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eastAsia="Times New Roman" w:cs="Times New Roman"/>
          <w:sz w:val="20"/>
          <w:szCs w:val="20"/>
        </w:rPr>
      </w:pPr>
      <w:r>
        <w:rPr>
          <w:rFonts w:eastAsia="Times New Roman" w:cs="Times New Roman" w:ascii="Liberation Serif" w:hAnsi="Liberation Serif"/>
          <w:sz w:val="28"/>
          <w:szCs w:val="28"/>
        </w:rPr>
        <w:t>---Mixtape---</w:t>
      </w:r>
    </w:p>
    <w:p>
      <w:pPr>
        <w:pStyle w:val="Normal"/>
        <w:spacing w:lineRule="auto" w:line="240"/>
        <w:jc w:val="center"/>
        <w:rPr>
          <w:rFonts w:ascii="Times New Roman" w:hAnsi="Times New Roman" w:eastAsia="Times New Roman" w:cs="Times New Roman"/>
          <w:sz w:val="20"/>
          <w:szCs w:val="20"/>
        </w:rPr>
      </w:pPr>
      <w:r>
        <w:rPr>
          <w:rFonts w:eastAsia="Times New Roman" w:cs="Times New Roman" w:ascii="Liberation Serif" w:hAnsi="Liberation Serif"/>
          <w:sz w:val="28"/>
          <w:szCs w:val="28"/>
        </w:rPr>
        <w:t>A charity pop music tournament organized by Harris Bunker for The Lansing Food Bank</w:t>
      </w:r>
    </w:p>
    <w:p>
      <w:pPr>
        <w:pStyle w:val="Normal"/>
        <w:spacing w:lineRule="auto" w:line="240"/>
        <w:jc w:val="center"/>
        <w:rPr>
          <w:rFonts w:ascii="Times New Roman" w:hAnsi="Times New Roman" w:eastAsia="Times New Roman" w:cs="Times New Roman"/>
          <w:sz w:val="20"/>
          <w:szCs w:val="20"/>
        </w:rPr>
      </w:pPr>
      <w:r>
        <w:rPr>
          <w:rFonts w:eastAsia="Times New Roman" w:cs="Times New Roman" w:ascii="Liberation Serif" w:hAnsi="Liberation Serif"/>
          <w:sz w:val="28"/>
          <w:szCs w:val="28"/>
        </w:rPr>
        <w:t>Summer 2019</w:t>
      </w:r>
    </w:p>
    <w:p>
      <w:pPr>
        <w:pStyle w:val="Normal"/>
        <w:spacing w:lineRule="auto" w:line="240"/>
        <w:jc w:val="center"/>
        <w:rPr>
          <w:rFonts w:ascii="Times New Roman" w:hAnsi="Times New Roman" w:eastAsia="Times New Roman" w:cs="Times New Roman"/>
          <w:sz w:val="20"/>
          <w:szCs w:val="20"/>
        </w:rPr>
      </w:pPr>
      <w:r>
        <w:rPr>
          <w:rFonts w:eastAsia="Times New Roman" w:cs="Times New Roman" w:ascii="Liberation Serif" w:hAnsi="Liberation Serif"/>
          <w:sz w:val="28"/>
          <w:szCs w:val="28"/>
        </w:rPr>
        <w:t>Packet By: Eric Douglass</w:t>
      </w:r>
    </w:p>
    <w:p>
      <w:pPr>
        <w:pStyle w:val="Normal"/>
        <w:spacing w:lineRule="auto" w:line="240"/>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8"/>
          <w:szCs w:val="28"/>
        </w:rPr>
        <w:t xml:space="preserve">Tossups: </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b/>
          <w:sz w:val="24"/>
          <w:szCs w:val="24"/>
        </w:rPr>
        <w:t xml:space="preserve">1. A song titled for this man notes that this man’s “words come to pass” and states, “Can’t get no food to eat/Can’t get no money to spend.” A company founded by this man is the namesake of a duo that released a song with the lyric, “I said one two three It's kind of dangerous to be a emcee/They shot Tupac and Biggie.” That duo named for this man’s company consisted of Talib Kewli and Mos Def. “Slavery Days” and “Red, Gold, &amp; Green” are on an album titled after this man by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Burning Spear. A speech by this man which states, “Emancipate yourselves from mental slavery/None but ourselves can free our minds,” is quoted in “Redemption Song” by Bob Marley. Name this important figure in the Rastafarian movement, a Jamaican-American black nationalist who founded the Black Star Lines and the United Negro Improvement Association.</w:t>
      </w:r>
    </w:p>
    <w:p>
      <w:pPr>
        <w:pStyle w:val="Normal"/>
        <w:spacing w:lineRule="auto" w:line="240"/>
        <w:rPr>
          <w:rFonts w:ascii="Times New Roman" w:hAnsi="Times New Roman" w:eastAsia="Times New Roman" w:cs="Times New Roman"/>
          <w:b/>
          <w:b/>
          <w:sz w:val="20"/>
          <w:szCs w:val="20"/>
          <w:u w:val="single"/>
        </w:rPr>
      </w:pPr>
      <w:r>
        <w:rPr>
          <w:rFonts w:eastAsia="Times New Roman" w:cs="Times New Roman" w:ascii="Liberation Serif" w:hAnsi="Liberation Serif"/>
          <w:sz w:val="24"/>
          <w:szCs w:val="24"/>
        </w:rPr>
        <w:t xml:space="preserve">ANSWER: Marcus </w:t>
      </w:r>
      <w:r>
        <w:rPr>
          <w:rFonts w:eastAsia="Times New Roman" w:cs="Times New Roman" w:ascii="Liberation Serif" w:hAnsi="Liberation Serif"/>
          <w:b/>
          <w:sz w:val="24"/>
          <w:szCs w:val="24"/>
          <w:u w:val="single"/>
        </w:rPr>
        <w:t>Garvey</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b/>
          <w:sz w:val="24"/>
          <w:szCs w:val="24"/>
        </w:rPr>
        <w:t xml:space="preserve">2. A contemporary performer in this medium, Paul Oldfield, was denied a request to perform a version of “In the Air Tonight” in this medium by Phil Collins. A noted performer in this medium was a misemono named Kirifuri-hanasaki-otoko, and scrolls called He-Gassen depicting competitions in this medium during the Edo period. An Englishman who performed in this medium named </w:t>
      </w:r>
      <w:r>
        <w:rPr>
          <w:rFonts w:eastAsia="Times New Roman" w:cs="Times New Roman" w:ascii="Liberation Serif" w:hAnsi="Liberation Serif"/>
          <w:b/>
          <w:sz w:val="24"/>
          <w:szCs w:val="24"/>
        </w:rPr>
        <w:t xml:space="preserve">(*) </w:t>
      </w:r>
      <w:r>
        <w:rPr>
          <w:rFonts w:eastAsia="Times New Roman" w:cs="Times New Roman" w:ascii="Liberation Serif" w:hAnsi="Liberation Serif"/>
          <w:sz w:val="24"/>
          <w:szCs w:val="24"/>
        </w:rPr>
        <w:t>Roland was required to perform a piece called “Unum saltum et siftfletum et unum bumbulum” for Henry II every Christmas. Nurses were stationed at the Moulin Rouge due to audience reactions to the most renowned performer in this medium in 19th century France. For 10 points, name this type of audio medium performed by Le Pétomane and Mr. Methane.</w:t>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flatulent</w:t>
      </w:r>
      <w:r>
        <w:rPr>
          <w:rFonts w:eastAsia="Times New Roman" w:cs="Times New Roman" w:ascii="Liberation Serif" w:hAnsi="Liberation Serif"/>
          <w:sz w:val="24"/>
          <w:szCs w:val="24"/>
        </w:rPr>
        <w:t xml:space="preserve"> art [or </w:t>
      </w:r>
      <w:r>
        <w:rPr>
          <w:rFonts w:eastAsia="Times New Roman" w:cs="Times New Roman" w:ascii="Liberation Serif" w:hAnsi="Liberation Serif"/>
          <w:b/>
          <w:sz w:val="24"/>
          <w:szCs w:val="24"/>
          <w:u w:val="single"/>
        </w:rPr>
        <w:t>flatulists</w:t>
      </w:r>
      <w:r>
        <w:rPr>
          <w:rFonts w:eastAsia="Times New Roman" w:cs="Times New Roman" w:ascii="Liberation Serif" w:hAnsi="Liberation Serif"/>
          <w:sz w:val="24"/>
          <w:szCs w:val="24"/>
        </w:rPr>
        <w:t xml:space="preserve">; or just </w:t>
      </w:r>
      <w:r>
        <w:rPr>
          <w:rFonts w:eastAsia="Times New Roman" w:cs="Times New Roman" w:ascii="Liberation Serif" w:hAnsi="Liberation Serif"/>
          <w:b/>
          <w:bCs/>
          <w:sz w:val="24"/>
          <w:szCs w:val="24"/>
          <w:u w:val="single"/>
        </w:rPr>
        <w:t>farting</w:t>
      </w:r>
      <w:r>
        <w:rPr>
          <w:rFonts w:eastAsia="Times New Roman" w:cs="Times New Roman" w:ascii="Liberation Serif" w:hAnsi="Liberation Serif"/>
          <w:sz w:val="24"/>
          <w:szCs w:val="24"/>
        </w:rPr>
        <w:t xml:space="preserve"> or </w:t>
      </w:r>
      <w:r>
        <w:rPr>
          <w:rFonts w:eastAsia="Times New Roman" w:cs="Times New Roman" w:ascii="Liberation Serif" w:hAnsi="Liberation Serif"/>
          <w:b/>
          <w:bCs/>
          <w:sz w:val="24"/>
          <w:szCs w:val="24"/>
          <w:u w:val="single"/>
        </w:rPr>
        <w:t>passing gas</w:t>
      </w:r>
      <w:r>
        <w:rPr>
          <w:rFonts w:eastAsia="Times New Roman" w:cs="Times New Roman" w:ascii="Liberation Serif" w:hAnsi="Liberation Serif"/>
          <w:sz w:val="24"/>
          <w:szCs w:val="24"/>
        </w:rPr>
        <w:t xml:space="preserve"> or reasonable equivalents]</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3. </w:t>
      </w:r>
      <w:r>
        <w:rPr>
          <w:rFonts w:eastAsia="Times New Roman" w:cs="Times New Roman" w:ascii="Liberation Serif" w:hAnsi="Liberation Serif"/>
          <w:b/>
          <w:sz w:val="24"/>
          <w:szCs w:val="24"/>
        </w:rPr>
        <w:t xml:space="preserve">At one point, this singer went by an acronym meaning “New Identity Not Applicable.” Her solo album </w:t>
      </w:r>
      <w:r>
        <w:rPr>
          <w:rFonts w:eastAsia="Times New Roman" w:cs="Times New Roman" w:ascii="Liberation Serif" w:hAnsi="Liberation Serif"/>
          <w:b/>
          <w:i/>
          <w:sz w:val="24"/>
          <w:szCs w:val="24"/>
        </w:rPr>
        <w:t>Supernova</w:t>
      </w:r>
      <w:r>
        <w:rPr>
          <w:rFonts w:eastAsia="Times New Roman" w:cs="Times New Roman" w:ascii="Liberation Serif" w:hAnsi="Liberation Serif"/>
          <w:b/>
          <w:sz w:val="24"/>
          <w:szCs w:val="24"/>
        </w:rPr>
        <w:t xml:space="preserve"> went unreleased in the U.S., and her song “Rags to Riches” featured her on-again off-again boyfriend, an NFL player. Albums with her most famous group include </w:t>
      </w:r>
      <w:r>
        <w:rPr>
          <w:rFonts w:eastAsia="Times New Roman" w:cs="Times New Roman" w:ascii="Liberation Serif" w:hAnsi="Liberation Serif"/>
          <w:b/>
          <w:i/>
          <w:sz w:val="24"/>
          <w:szCs w:val="24"/>
        </w:rPr>
        <w:t>FanMail</w:t>
      </w:r>
      <w:r>
        <w:rPr>
          <w:rFonts w:eastAsia="Times New Roman" w:cs="Times New Roman" w:ascii="Liberation Serif" w:hAnsi="Liberation Serif"/>
          <w:b/>
          <w:sz w:val="24"/>
          <w:szCs w:val="24"/>
        </w:rPr>
        <w:t>, and she accidentally burned down her boyfriend Andre</w:t>
      </w:r>
      <w:r>
        <w:rPr>
          <w:rFonts w:eastAsia="Times New Roman" w:cs="Times New Roman" w:ascii="Liberation Serif" w:hAnsi="Liberation Serif"/>
          <w:sz w:val="24"/>
          <w:szCs w:val="24"/>
        </w:rPr>
        <w:t xml:space="preserve"> </w:t>
      </w:r>
      <w:r>
        <w:rPr>
          <w:rFonts w:eastAsia="Times New Roman" w:cs="Times New Roman" w:ascii="Liberation Serif" w:hAnsi="Liberation Serif"/>
          <w:b/>
          <w:bCs/>
          <w:sz w:val="24"/>
          <w:szCs w:val="24"/>
        </w:rPr>
        <w:t>(*)</w:t>
      </w:r>
      <w:r>
        <w:rPr>
          <w:rFonts w:eastAsia="Times New Roman" w:cs="Times New Roman" w:ascii="Liberation Serif" w:hAnsi="Liberation Serif"/>
          <w:sz w:val="24"/>
          <w:szCs w:val="24"/>
        </w:rPr>
        <w:t xml:space="preserve"> </w:t>
      </w:r>
      <w:r>
        <w:rPr>
          <w:rFonts w:eastAsia="Times New Roman" w:cs="Times New Roman" w:ascii="Liberation Serif" w:hAnsi="Liberation Serif"/>
          <w:sz w:val="24"/>
          <w:szCs w:val="24"/>
        </w:rPr>
        <w:t>Rison’s house. This singer’s most famous group released a song that talks about “....a guy who thinks he’s fly/And is also known as a busta.” She is most famous for singing for a trio that included T-Boz and Chilli, and she died in a 2002 car wreck in Honduras. For 10 points, name performer who sang portions of “No Scrubs” and “Waterfalls” as a member of TLC who wore a black stripe under one of her facial features, in keeping with her nickname.</w:t>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ANSWER: Lisa </w:t>
      </w:r>
      <w:r>
        <w:rPr>
          <w:rFonts w:eastAsia="Times New Roman" w:cs="Times New Roman" w:ascii="Liberation Serif" w:hAnsi="Liberation Serif"/>
          <w:b/>
          <w:sz w:val="24"/>
          <w:szCs w:val="24"/>
          <w:u w:val="single"/>
        </w:rPr>
        <w:t>Lopes</w:t>
      </w:r>
      <w:r>
        <w:rPr>
          <w:rFonts w:eastAsia="Times New Roman" w:cs="Times New Roman" w:ascii="Liberation Serif" w:hAnsi="Liberation Serif"/>
          <w:sz w:val="24"/>
          <w:szCs w:val="24"/>
        </w:rPr>
        <w:t xml:space="preserve"> [or </w:t>
      </w:r>
      <w:r>
        <w:rPr>
          <w:rFonts w:eastAsia="Times New Roman" w:cs="Times New Roman" w:ascii="Liberation Serif" w:hAnsi="Liberation Serif"/>
          <w:b/>
          <w:sz w:val="24"/>
          <w:szCs w:val="24"/>
          <w:u w:val="single"/>
        </w:rPr>
        <w:t>Left Eye</w:t>
      </w:r>
      <w:r>
        <w:rPr>
          <w:rFonts w:eastAsia="Times New Roman" w:cs="Times New Roman" w:ascii="Liberation Serif" w:hAnsi="Liberation Serif"/>
          <w:sz w:val="24"/>
          <w:szCs w:val="24"/>
        </w:rPr>
        <w:t>]</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4. </w:t>
      </w:r>
      <w:r>
        <w:rPr>
          <w:rFonts w:eastAsia="Times New Roman" w:cs="Times New Roman" w:ascii="Liberation Serif" w:hAnsi="Liberation Serif"/>
          <w:b/>
          <w:i/>
          <w:sz w:val="24"/>
          <w:szCs w:val="24"/>
        </w:rPr>
        <w:t>Handmaid’s Tale</w:t>
      </w:r>
      <w:r>
        <w:rPr>
          <w:rFonts w:eastAsia="Times New Roman" w:cs="Times New Roman" w:ascii="Liberation Serif" w:hAnsi="Liberation Serif"/>
          <w:b/>
          <w:sz w:val="24"/>
          <w:szCs w:val="24"/>
        </w:rPr>
        <w:t xml:space="preserve"> Season 3 spoiler alert: This song plays in the first episode of the 3rd season of </w:t>
      </w:r>
      <w:r>
        <w:rPr>
          <w:rFonts w:eastAsia="Times New Roman" w:cs="Times New Roman" w:ascii="Liberation Serif" w:hAnsi="Liberation Serif"/>
          <w:b/>
          <w:i/>
          <w:sz w:val="24"/>
          <w:szCs w:val="24"/>
        </w:rPr>
        <w:t>The Handmaid’s Tale</w:t>
      </w:r>
      <w:r>
        <w:rPr>
          <w:rFonts w:eastAsia="Times New Roman" w:cs="Times New Roman" w:ascii="Liberation Serif" w:hAnsi="Liberation Serif"/>
          <w:b/>
          <w:sz w:val="24"/>
          <w:szCs w:val="24"/>
        </w:rPr>
        <w:t xml:space="preserve"> while the Waterford Mansion burns down. An invitation from Steve Jobs to play a concert for Apple inspired a reference to a “silicon chip” in this song. The character of “daddy” in this song “can see no reason/‘Cause there are no reasons” in this song. A question from journalists to Brenda Spencer  inspired this song’s refrain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“Tell me why.” This song, written by Johnnie Fingers and Bob Geldof, was inspired by Spencer’s answer to a question about an incident at Grover Cleveland Elementary School in which she went on a shooting spree. For 10 points, name this biggest hit for the Boomtown Rats which describes a dislike for the first day of the school week.</w:t>
      </w:r>
    </w:p>
    <w:p>
      <w:pPr>
        <w:pStyle w:val="Normal"/>
        <w:spacing w:lineRule="auto" w:line="240"/>
        <w:rPr>
          <w:rFonts w:ascii="Times New Roman" w:hAnsi="Times New Roman" w:eastAsia="Times New Roman" w:cs="Times New Roman"/>
          <w:b/>
          <w:b/>
          <w:sz w:val="20"/>
          <w:szCs w:val="20"/>
          <w:u w:val="single"/>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val="false"/>
          <w:bCs w:val="false"/>
          <w:sz w:val="24"/>
          <w:szCs w:val="24"/>
          <w:u w:val="none"/>
        </w:rPr>
        <w:t>“</w:t>
      </w:r>
      <w:r>
        <w:rPr>
          <w:rFonts w:eastAsia="Times New Roman" w:cs="Times New Roman" w:ascii="Liberation Serif" w:hAnsi="Liberation Serif"/>
          <w:b/>
          <w:sz w:val="24"/>
          <w:szCs w:val="24"/>
          <w:u w:val="single"/>
        </w:rPr>
        <w:t>I Don’t Like Mondays</w:t>
      </w:r>
      <w:r>
        <w:rPr>
          <w:rFonts w:eastAsia="Times New Roman" w:cs="Times New Roman" w:ascii="Liberation Serif" w:hAnsi="Liberation Serif"/>
          <w:b w:val="false"/>
          <w:bCs w:val="false"/>
          <w:sz w:val="24"/>
          <w:szCs w:val="24"/>
          <w:u w:val="none"/>
        </w:rPr>
        <w:t>”</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5. </w:t>
      </w:r>
      <w:r>
        <w:rPr>
          <w:rFonts w:eastAsia="Times New Roman" w:cs="Times New Roman" w:ascii="Liberation Serif" w:hAnsi="Liberation Serif"/>
          <w:b/>
          <w:sz w:val="24"/>
          <w:szCs w:val="24"/>
        </w:rPr>
        <w:t xml:space="preserve">The artist says, “I’m in no mood for the sunshine today” on a song on this album in which she tells a bird to “Go light your blue sky.” Three songs on this album, including “The Way I See You” and “If I Lose My Mind,” were written by the artist’s frequent collaborator Porter Wagoner, and other songs on this album include “My Blue Tears” and “She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Never Met a Man (She Didn’t Like).” On this album’s title track, the artist describes “others laughing and making fun of me” even though “I was as rich as I could be” in a patchwork of rags “my momma made for me.” For 10 points, name this album by Dolly Parton whose title song references an article of clothing from the Book of Genesis that was worn by Joseph.</w:t>
      </w:r>
    </w:p>
    <w:p>
      <w:pPr>
        <w:pStyle w:val="Normal"/>
        <w:spacing w:lineRule="auto" w:line="240"/>
        <w:rPr>
          <w:rFonts w:ascii="Times New Roman" w:hAnsi="Times New Roman" w:eastAsia="Times New Roman" w:cs="Times New Roman"/>
          <w:b/>
          <w:b/>
          <w:i/>
          <w:i/>
          <w:sz w:val="20"/>
          <w:szCs w:val="20"/>
          <w:u w:val="single"/>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i/>
          <w:sz w:val="24"/>
          <w:szCs w:val="24"/>
          <w:u w:val="single"/>
        </w:rPr>
        <w:t>Coat of Many Colors</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6. </w:t>
      </w:r>
      <w:r>
        <w:rPr>
          <w:rFonts w:eastAsia="Times New Roman" w:cs="Times New Roman" w:ascii="Liberation Serif" w:hAnsi="Liberation Serif"/>
          <w:b/>
          <w:sz w:val="24"/>
          <w:szCs w:val="24"/>
        </w:rPr>
        <w:t xml:space="preserve">In 2019, Emirates NBD and the Dubai Police used this song in an ad campaign to warn about the do’s and don’ts of online banking. The music video for this song shows a screen that reads “Target Acquired” after a man engaged in a motorcycle chase escapes by jumping onto the top of a moving semi-trailer. This song asks, “How can you grant your woman access to your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villa” and laments forgetting that he “....had given her an extra key.” Featuring Rikrok, the title of this song is repeated after “But she caught me on the counter,” “Saw me bangin’ on the sofa,” “I even had her in the shower,” and “She even caught me on camera.” For 10 points, the singer denies being in a variety of compromising situations in what 2000 hit by Shaggy.</w:t>
      </w:r>
    </w:p>
    <w:p>
      <w:pPr>
        <w:pStyle w:val="Normal"/>
        <w:spacing w:lineRule="auto" w:line="240"/>
        <w:rPr>
          <w:rFonts w:ascii="Times New Roman" w:hAnsi="Times New Roman" w:eastAsia="Times New Roman" w:cs="Times New Roman"/>
          <w:b/>
          <w:b/>
          <w:sz w:val="20"/>
          <w:szCs w:val="20"/>
          <w:u w:val="single"/>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“It Wasn’t Me”</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7. </w:t>
      </w:r>
      <w:r>
        <w:rPr>
          <w:rFonts w:eastAsia="Times New Roman" w:cs="Times New Roman" w:ascii="Liberation Serif" w:hAnsi="Liberation Serif"/>
          <w:b/>
          <w:sz w:val="24"/>
          <w:szCs w:val="24"/>
        </w:rPr>
        <w:t xml:space="preserve">In </w:t>
      </w:r>
      <w:r>
        <w:rPr>
          <w:rFonts w:eastAsia="Times New Roman" w:cs="Times New Roman" w:ascii="Liberation Serif" w:hAnsi="Liberation Serif"/>
          <w:b/>
          <w:i/>
          <w:sz w:val="24"/>
          <w:szCs w:val="24"/>
        </w:rPr>
        <w:t>Zodiac</w:t>
      </w:r>
      <w:r>
        <w:rPr>
          <w:rFonts w:eastAsia="Times New Roman" w:cs="Times New Roman" w:ascii="Liberation Serif" w:hAnsi="Liberation Serif"/>
          <w:b/>
          <w:sz w:val="24"/>
          <w:szCs w:val="24"/>
        </w:rPr>
        <w:t xml:space="preserve">, a song by this man plays in a montage showing a time-lapse depiction of the construction of the Transamerica Pyramid. A song performed by this man is played in an opening montage in which characters played by Glenn Close,  Kevin Kline, and pack for a friend’s funeral while a corpse played by Kevin Costner is dressed; that montage is from </w:t>
      </w:r>
      <w:r>
        <w:rPr>
          <w:rFonts w:eastAsia="Times New Roman" w:cs="Times New Roman" w:ascii="Liberation Serif" w:hAnsi="Liberation Serif"/>
          <w:b/>
          <w:sz w:val="24"/>
          <w:szCs w:val="24"/>
        </w:rPr>
        <w:t>(*)</w:t>
      </w:r>
      <w:r>
        <w:rPr>
          <w:rFonts w:eastAsia="Times New Roman" w:cs="Times New Roman" w:ascii="Liberation Serif" w:hAnsi="Liberation Serif"/>
          <w:b/>
          <w:sz w:val="24"/>
          <w:szCs w:val="24"/>
        </w:rPr>
        <w:t xml:space="preserve"> </w:t>
      </w:r>
      <w:r>
        <w:rPr>
          <w:rFonts w:eastAsia="Times New Roman" w:cs="Times New Roman" w:ascii="Liberation Serif" w:hAnsi="Liberation Serif"/>
          <w:i/>
          <w:sz w:val="24"/>
          <w:szCs w:val="24"/>
        </w:rPr>
        <w:t>The Big Chill</w:t>
      </w:r>
      <w:r>
        <w:rPr>
          <w:rFonts w:eastAsia="Times New Roman" w:cs="Times New Roman" w:ascii="Liberation Serif" w:hAnsi="Liberation Serif"/>
          <w:sz w:val="24"/>
          <w:szCs w:val="24"/>
        </w:rPr>
        <w:t xml:space="preserve">. A song performed by this man and Tammi Terrell is sung by a football team in their locker room in </w:t>
      </w:r>
      <w:r>
        <w:rPr>
          <w:rFonts w:eastAsia="Times New Roman" w:cs="Times New Roman" w:ascii="Liberation Serif" w:hAnsi="Liberation Serif"/>
          <w:i/>
          <w:sz w:val="24"/>
          <w:szCs w:val="24"/>
        </w:rPr>
        <w:t>Remember the Titans</w:t>
      </w:r>
      <w:r>
        <w:rPr>
          <w:rFonts w:eastAsia="Times New Roman" w:cs="Times New Roman" w:ascii="Liberation Serif" w:hAnsi="Liberation Serif"/>
          <w:sz w:val="24"/>
          <w:szCs w:val="24"/>
        </w:rPr>
        <w:t xml:space="preserve"> and is also played in the closing scene of </w:t>
      </w:r>
      <w:r>
        <w:rPr>
          <w:rFonts w:eastAsia="Times New Roman" w:cs="Times New Roman" w:ascii="Liberation Serif" w:hAnsi="Liberation Serif"/>
          <w:i/>
          <w:sz w:val="24"/>
          <w:szCs w:val="24"/>
        </w:rPr>
        <w:t>Guardians of the Galaxy</w:t>
      </w:r>
      <w:r>
        <w:rPr>
          <w:rFonts w:eastAsia="Times New Roman" w:cs="Times New Roman" w:ascii="Liberation Serif" w:hAnsi="Liberation Serif"/>
          <w:sz w:val="24"/>
          <w:szCs w:val="24"/>
        </w:rPr>
        <w:t xml:space="preserve">. For 10 points, name this singer who performed  a memorable version of the “Star-Spangled Banner” at the 1983 NBA All-Star Game and whose albums include </w:t>
      </w:r>
      <w:r>
        <w:rPr>
          <w:rFonts w:eastAsia="Times New Roman" w:cs="Times New Roman" w:ascii="Liberation Serif" w:hAnsi="Liberation Serif"/>
          <w:i/>
          <w:sz w:val="24"/>
          <w:szCs w:val="24"/>
        </w:rPr>
        <w:t>What’s Going On?</w:t>
      </w:r>
    </w:p>
    <w:p>
      <w:pPr>
        <w:pStyle w:val="Normal"/>
        <w:spacing w:lineRule="auto" w:line="240"/>
        <w:rPr>
          <w:rFonts w:ascii="Times New Roman" w:hAnsi="Times New Roman" w:eastAsia="Times New Roman" w:cs="Times New Roman"/>
          <w:b/>
          <w:b/>
          <w:sz w:val="20"/>
          <w:szCs w:val="20"/>
          <w:u w:val="single"/>
        </w:rPr>
      </w:pPr>
      <w:r>
        <w:rPr>
          <w:rFonts w:eastAsia="Times New Roman" w:cs="Times New Roman" w:ascii="Liberation Serif" w:hAnsi="Liberation Serif"/>
          <w:sz w:val="24"/>
          <w:szCs w:val="24"/>
        </w:rPr>
        <w:t xml:space="preserve">ANSWER: Marvin </w:t>
      </w:r>
      <w:r>
        <w:rPr>
          <w:rFonts w:eastAsia="Times New Roman" w:cs="Times New Roman" w:ascii="Liberation Serif" w:hAnsi="Liberation Serif"/>
          <w:b/>
          <w:sz w:val="24"/>
          <w:szCs w:val="24"/>
          <w:u w:val="single"/>
        </w:rPr>
        <w:t>Gaye</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8. </w:t>
      </w:r>
      <w:r>
        <w:rPr>
          <w:rFonts w:eastAsia="Times New Roman" w:cs="Times New Roman" w:ascii="Liberation Serif" w:hAnsi="Liberation Serif"/>
          <w:b w:val="false"/>
          <w:bCs w:val="false"/>
          <w:i/>
          <w:iCs/>
          <w:sz w:val="24"/>
          <w:szCs w:val="24"/>
        </w:rPr>
        <w:t>[</w:t>
      </w:r>
      <w:r>
        <w:rPr>
          <w:rFonts w:eastAsia="Times New Roman" w:cs="Times New Roman" w:ascii="Liberation Serif" w:hAnsi="Liberation Serif"/>
          <w:b w:val="false"/>
          <w:bCs w:val="false"/>
          <w:i/>
          <w:iCs/>
          <w:sz w:val="24"/>
          <w:szCs w:val="24"/>
        </w:rPr>
        <w:t>Note to moderator: please read the answerline below.</w:t>
      </w:r>
      <w:r>
        <w:rPr>
          <w:rFonts w:eastAsia="Times New Roman" w:cs="Times New Roman" w:ascii="Liberation Serif" w:hAnsi="Liberation Serif"/>
          <w:b w:val="false"/>
          <w:bCs w:val="false"/>
          <w:i/>
          <w:iCs/>
          <w:sz w:val="24"/>
          <w:szCs w:val="24"/>
        </w:rPr>
        <w:t>]</w:t>
      </w:r>
      <w:r>
        <w:rPr>
          <w:rFonts w:eastAsia="Times New Roman" w:cs="Times New Roman" w:ascii="Liberation Serif" w:hAnsi="Liberation Serif"/>
          <w:b w:val="false"/>
          <w:bCs w:val="false"/>
          <w:i/>
          <w:iCs/>
          <w:sz w:val="24"/>
          <w:szCs w:val="24"/>
        </w:rPr>
        <w:t xml:space="preserve"> </w:t>
      </w:r>
      <w:r>
        <w:rPr>
          <w:rFonts w:eastAsia="Times New Roman" w:cs="Times New Roman" w:ascii="Liberation Serif" w:hAnsi="Liberation Serif"/>
          <w:b w:val="false"/>
          <w:bCs w:val="false"/>
          <w:i/>
          <w:iCs/>
          <w:sz w:val="24"/>
          <w:szCs w:val="24"/>
        </w:rPr>
        <w:t xml:space="preserve">Note to player: </w:t>
      </w:r>
      <w:r>
        <w:rPr>
          <w:rFonts w:eastAsia="Times New Roman" w:cs="Times New Roman" w:ascii="Liberation Serif" w:hAnsi="Liberation Serif"/>
          <w:b w:val="false"/>
          <w:bCs w:val="false"/>
          <w:i/>
          <w:iCs/>
          <w:sz w:val="24"/>
          <w:szCs w:val="24"/>
        </w:rPr>
        <w:t>Descriptive answer acceptable.</w:t>
      </w:r>
      <w:r>
        <w:rPr>
          <w:rFonts w:eastAsia="Times New Roman" w:cs="Times New Roman" w:ascii="Liberation Serif" w:hAnsi="Liberation Serif"/>
          <w:b/>
          <w:i/>
          <w:iCs/>
          <w:sz w:val="24"/>
          <w:szCs w:val="24"/>
        </w:rPr>
        <w:t xml:space="preserve"> </w:t>
      </w:r>
      <w:r>
        <w:rPr>
          <w:rFonts w:eastAsia="Times New Roman" w:cs="Times New Roman" w:ascii="Liberation Serif" w:hAnsi="Liberation Serif"/>
          <w:b/>
          <w:sz w:val="24"/>
          <w:szCs w:val="24"/>
        </w:rPr>
        <w:t>One of these women tells an off-stage character that “You are the wind and devil and God.” The other of these women frequently appears holding a can of Tab and a bucket of Kentucky Fried Chicken. One of these characters mentions to the other that, while growing up in West Virginia, she also knew Charles Manson. One of these characters has her gun go off in</w:t>
      </w:r>
      <w:r>
        <w:rPr>
          <w:rFonts w:eastAsia="Times New Roman" w:cs="Times New Roman" w:ascii="Liberation Serif" w:hAnsi="Liberation Serif"/>
          <w:sz w:val="24"/>
          <w:szCs w:val="24"/>
        </w:rPr>
        <w:t xml:space="preserve"> </w:t>
      </w:r>
      <w:r>
        <w:rPr>
          <w:rFonts w:eastAsia="Times New Roman" w:cs="Times New Roman" w:ascii="Liberation Serif" w:hAnsi="Liberation Serif"/>
          <w:b/>
          <w:sz w:val="24"/>
          <w:szCs w:val="24"/>
        </w:rPr>
        <w:t xml:space="preserve">Charles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Guiteau’s ear after rebuffing his advances and the other one of these characters makes fun of John Hinckley for trying to impress Jodie Foster. These women sing “Everybody’s Got the Right” with Lee Harvey Oswald, John Wilkes Booth, and others in the musical in which they appear. For 10 points, who are these women that appear in Stephen Sondheim’s musical </w:t>
      </w:r>
      <w:r>
        <w:rPr>
          <w:rFonts w:eastAsia="Times New Roman" w:cs="Times New Roman" w:ascii="Liberation Serif" w:hAnsi="Liberation Serif"/>
          <w:i/>
          <w:sz w:val="24"/>
          <w:szCs w:val="24"/>
        </w:rPr>
        <w:t>Assassins</w:t>
      </w:r>
      <w:r>
        <w:rPr>
          <w:rFonts w:eastAsia="Times New Roman" w:cs="Times New Roman" w:ascii="Liberation Serif" w:hAnsi="Liberation Serif"/>
          <w:sz w:val="24"/>
          <w:szCs w:val="24"/>
        </w:rPr>
        <w:t xml:space="preserve"> even though they failed in their goal of assassinating the president who pardoned Richard Nixon.</w:t>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Sara</w:t>
      </w:r>
      <w:r>
        <w:rPr>
          <w:rFonts w:eastAsia="Times New Roman" w:cs="Times New Roman" w:ascii="Liberation Serif" w:hAnsi="Liberation Serif"/>
          <w:sz w:val="24"/>
          <w:szCs w:val="24"/>
        </w:rPr>
        <w:t xml:space="preserve"> Jane </w:t>
      </w:r>
      <w:r>
        <w:rPr>
          <w:rFonts w:eastAsia="Times New Roman" w:cs="Times New Roman" w:ascii="Liberation Serif" w:hAnsi="Liberation Serif"/>
          <w:b/>
          <w:sz w:val="24"/>
          <w:szCs w:val="24"/>
          <w:u w:val="single"/>
        </w:rPr>
        <w:t>Moore</w:t>
      </w:r>
      <w:r>
        <w:rPr>
          <w:rFonts w:eastAsia="Times New Roman" w:cs="Times New Roman" w:ascii="Liberation Serif" w:hAnsi="Liberation Serif"/>
          <w:sz w:val="24"/>
          <w:szCs w:val="24"/>
        </w:rPr>
        <w:t xml:space="preserve"> and </w:t>
      </w:r>
      <w:r>
        <w:rPr>
          <w:rFonts w:eastAsia="Times New Roman" w:cs="Times New Roman" w:ascii="Liberation Serif" w:hAnsi="Liberation Serif"/>
          <w:b/>
          <w:sz w:val="24"/>
          <w:szCs w:val="24"/>
          <w:u w:val="single"/>
        </w:rPr>
        <w:t>Lynette</w:t>
      </w:r>
      <w:r>
        <w:rPr>
          <w:rFonts w:eastAsia="Times New Roman" w:cs="Times New Roman" w:ascii="Liberation Serif" w:hAnsi="Liberation Serif"/>
          <w:sz w:val="24"/>
          <w:szCs w:val="24"/>
        </w:rPr>
        <w:t xml:space="preserve"> Alice “</w:t>
      </w:r>
      <w:r>
        <w:rPr>
          <w:rFonts w:eastAsia="Times New Roman" w:cs="Times New Roman" w:ascii="Liberation Serif" w:hAnsi="Liberation Serif"/>
          <w:b/>
          <w:sz w:val="24"/>
          <w:szCs w:val="24"/>
          <w:u w:val="single"/>
        </w:rPr>
        <w:t>Squeaky</w:t>
      </w:r>
      <w:r>
        <w:rPr>
          <w:rFonts w:eastAsia="Times New Roman" w:cs="Times New Roman" w:ascii="Liberation Serif" w:hAnsi="Liberation Serif"/>
          <w:sz w:val="24"/>
          <w:szCs w:val="24"/>
        </w:rPr>
        <w:t xml:space="preserve">” </w:t>
      </w:r>
      <w:r>
        <w:rPr>
          <w:rFonts w:eastAsia="Times New Roman" w:cs="Times New Roman" w:ascii="Liberation Serif" w:hAnsi="Liberation Serif"/>
          <w:b/>
          <w:sz w:val="24"/>
          <w:szCs w:val="24"/>
          <w:u w:val="single"/>
        </w:rPr>
        <w:t>Fromme</w:t>
      </w:r>
      <w:r>
        <w:rPr>
          <w:rFonts w:eastAsia="Times New Roman" w:cs="Times New Roman" w:ascii="Liberation Serif" w:hAnsi="Liberation Serif"/>
          <w:sz w:val="24"/>
          <w:szCs w:val="24"/>
        </w:rPr>
        <w:t xml:space="preserve">  [prompt on “</w:t>
      </w:r>
      <w:r>
        <w:rPr>
          <w:rFonts w:eastAsia="Times New Roman" w:cs="Times New Roman" w:ascii="Liberation Serif" w:hAnsi="Liberation Serif"/>
          <w:sz w:val="24"/>
          <w:szCs w:val="24"/>
          <w:u w:val="single"/>
        </w:rPr>
        <w:t>Assassins</w:t>
      </w:r>
      <w:r>
        <w:rPr>
          <w:rFonts w:eastAsia="Times New Roman" w:cs="Times New Roman" w:ascii="Liberation Serif" w:hAnsi="Liberation Serif"/>
          <w:sz w:val="24"/>
          <w:szCs w:val="24"/>
        </w:rPr>
        <w:t xml:space="preserve">”; first names by themselves are acceptable since they are character names; Squeaky is enough for Fromme; accept any answer that mentions Gerald </w:t>
      </w:r>
      <w:r>
        <w:rPr>
          <w:rFonts w:eastAsia="Times New Roman" w:cs="Times New Roman" w:ascii="Liberation Serif" w:hAnsi="Liberation Serif"/>
          <w:b/>
          <w:sz w:val="24"/>
          <w:szCs w:val="24"/>
          <w:u w:val="single"/>
        </w:rPr>
        <w:t>Ford</w:t>
      </w:r>
      <w:r>
        <w:rPr>
          <w:rFonts w:eastAsia="Times New Roman" w:cs="Times New Roman" w:ascii="Liberation Serif" w:hAnsi="Liberation Serif"/>
          <w:sz w:val="24"/>
          <w:szCs w:val="24"/>
        </w:rPr>
        <w:t xml:space="preserve"> and the </w:t>
      </w:r>
      <w:r>
        <w:rPr>
          <w:rFonts w:eastAsia="Times New Roman" w:cs="Times New Roman" w:ascii="Liberation Serif" w:hAnsi="Liberation Serif"/>
          <w:b/>
          <w:sz w:val="24"/>
          <w:szCs w:val="24"/>
          <w:u w:val="single"/>
        </w:rPr>
        <w:t>people</w:t>
      </w:r>
      <w:r>
        <w:rPr>
          <w:rFonts w:eastAsia="Times New Roman" w:cs="Times New Roman" w:ascii="Liberation Serif" w:hAnsi="Liberation Serif"/>
          <w:sz w:val="24"/>
          <w:szCs w:val="24"/>
        </w:rPr>
        <w:t xml:space="preserve"> who </w:t>
      </w:r>
      <w:r>
        <w:rPr>
          <w:rFonts w:eastAsia="Times New Roman" w:cs="Times New Roman" w:ascii="Liberation Serif" w:hAnsi="Liberation Serif"/>
          <w:b/>
          <w:sz w:val="24"/>
          <w:szCs w:val="24"/>
          <w:u w:val="single"/>
        </w:rPr>
        <w:t>attempted</w:t>
      </w:r>
      <w:r>
        <w:rPr>
          <w:rFonts w:eastAsia="Times New Roman" w:cs="Times New Roman" w:ascii="Liberation Serif" w:hAnsi="Liberation Serif"/>
          <w:sz w:val="24"/>
          <w:szCs w:val="24"/>
        </w:rPr>
        <w:t xml:space="preserve"> to </w:t>
      </w:r>
      <w:r>
        <w:rPr>
          <w:rFonts w:eastAsia="Times New Roman" w:cs="Times New Roman" w:ascii="Liberation Serif" w:hAnsi="Liberation Serif"/>
          <w:b/>
          <w:sz w:val="24"/>
          <w:szCs w:val="24"/>
          <w:u w:val="single"/>
        </w:rPr>
        <w:t>assassinate</w:t>
      </w:r>
      <w:r>
        <w:rPr>
          <w:rFonts w:eastAsia="Times New Roman" w:cs="Times New Roman" w:ascii="Liberation Serif" w:hAnsi="Liberation Serif"/>
          <w:sz w:val="24"/>
          <w:szCs w:val="24"/>
        </w:rPr>
        <w:t xml:space="preserve"> him; accept answers that </w:t>
      </w:r>
      <w:r>
        <w:rPr>
          <w:rFonts w:eastAsia="Times New Roman" w:cs="Times New Roman" w:ascii="Liberation Serif" w:hAnsi="Liberation Serif"/>
          <w:b/>
          <w:bCs/>
          <w:sz w:val="24"/>
          <w:szCs w:val="24"/>
          <w:u w:val="single"/>
        </w:rPr>
        <w:t>give one of the women’s names and a descriptive answer for the other</w:t>
      </w:r>
      <w:r>
        <w:rPr>
          <w:rFonts w:eastAsia="Times New Roman" w:cs="Times New Roman" w:ascii="Liberation Serif" w:hAnsi="Liberation Serif"/>
          <w:b w:val="false"/>
          <w:bCs w:val="false"/>
          <w:sz w:val="24"/>
          <w:szCs w:val="24"/>
          <w:u w:val="none"/>
        </w:rPr>
        <w:t>:</w:t>
      </w:r>
      <w:r>
        <w:rPr>
          <w:rFonts w:eastAsia="Times New Roman" w:cs="Times New Roman" w:ascii="Liberation Serif" w:hAnsi="Liberation Serif"/>
          <w:sz w:val="24"/>
          <w:szCs w:val="24"/>
        </w:rPr>
        <w:t xml:space="preserve"> for example, if someone says, “Squeaky and that other woman who tried to kill Ford”, then give them credit; do not accept or prompt on any answer that says Gerald Ford’s assasination, since he wasn’t killed.]</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9. </w:t>
      </w:r>
      <w:r>
        <w:rPr>
          <w:rFonts w:eastAsia="Times New Roman" w:cs="Times New Roman" w:ascii="Liberation Serif" w:hAnsi="Liberation Serif"/>
          <w:b/>
          <w:sz w:val="24"/>
          <w:szCs w:val="24"/>
        </w:rPr>
        <w:t xml:space="preserve">In Ken Burns’ </w:t>
      </w:r>
      <w:r>
        <w:rPr>
          <w:rFonts w:eastAsia="Times New Roman" w:cs="Times New Roman" w:ascii="Liberation Serif" w:hAnsi="Liberation Serif"/>
          <w:b/>
          <w:i/>
          <w:sz w:val="24"/>
          <w:szCs w:val="24"/>
        </w:rPr>
        <w:t>Baseball</w:t>
      </w:r>
      <w:r>
        <w:rPr>
          <w:rFonts w:eastAsia="Times New Roman" w:cs="Times New Roman" w:ascii="Liberation Serif" w:hAnsi="Liberation Serif"/>
          <w:b/>
          <w:sz w:val="24"/>
          <w:szCs w:val="24"/>
        </w:rPr>
        <w:t xml:space="preserve">, this song is played while a map is shown that illustrates teams moving to different cities in the 1960s. In one movie, a bandleader says, “Don’t nobody go nowhere,” after playing a version of this song. This song that is not “Earth Angel” or “Johnny B. Goode” is played by Marvin Berry and the Starlighters at the Enchantment Under the Sea dance in </w:t>
      </w:r>
      <w:r>
        <w:rPr>
          <w:rFonts w:eastAsia="Times New Roman" w:cs="Times New Roman" w:ascii="Liberation Serif" w:hAnsi="Liberation Serif"/>
          <w:b/>
          <w:sz w:val="24"/>
          <w:szCs w:val="24"/>
        </w:rPr>
        <w:t>(*)</w:t>
      </w:r>
      <w:r>
        <w:rPr>
          <w:rFonts w:eastAsia="Times New Roman" w:cs="Times New Roman" w:ascii="Liberation Serif" w:hAnsi="Liberation Serif"/>
          <w:b/>
          <w:sz w:val="24"/>
          <w:szCs w:val="24"/>
        </w:rPr>
        <w:t xml:space="preserve"> </w:t>
      </w:r>
      <w:r>
        <w:rPr>
          <w:rFonts w:eastAsia="Times New Roman" w:cs="Times New Roman" w:ascii="Liberation Serif" w:hAnsi="Liberation Serif"/>
          <w:i/>
          <w:sz w:val="24"/>
          <w:szCs w:val="24"/>
        </w:rPr>
        <w:t>Back to the Future</w:t>
      </w:r>
      <w:r>
        <w:rPr>
          <w:rFonts w:eastAsia="Times New Roman" w:cs="Times New Roman" w:ascii="Liberation Serif" w:hAnsi="Liberation Serif"/>
          <w:sz w:val="24"/>
          <w:szCs w:val="24"/>
        </w:rPr>
        <w:t xml:space="preserve">. In </w:t>
      </w:r>
      <w:r>
        <w:rPr>
          <w:rFonts w:eastAsia="Times New Roman" w:cs="Times New Roman" w:ascii="Liberation Serif" w:hAnsi="Liberation Serif"/>
          <w:i/>
          <w:sz w:val="24"/>
          <w:szCs w:val="24"/>
        </w:rPr>
        <w:t>Rush Hour</w:t>
      </w:r>
      <w:r>
        <w:rPr>
          <w:rFonts w:eastAsia="Times New Roman" w:cs="Times New Roman" w:ascii="Liberation Serif" w:hAnsi="Liberation Serif"/>
          <w:sz w:val="24"/>
          <w:szCs w:val="24"/>
        </w:rPr>
        <w:t>, this song plays while Detective Inspector Lee gets in a fight in a pool hall. In one of the most famous versions of this song, the singer yells, “Miami, Florida! Atlanta, Georgia! Raleigh, North Carolina!” and other cities that are the destination of the title vehicle. For 10 points, name this tune perhaps most famously recorded by James Brown that is named for a nocturnal, rail-based mode of transportation.</w:t>
      </w:r>
    </w:p>
    <w:p>
      <w:pPr>
        <w:pStyle w:val="Normal"/>
        <w:spacing w:lineRule="auto" w:line="240"/>
        <w:rPr>
          <w:rFonts w:ascii="Times New Roman" w:hAnsi="Times New Roman" w:eastAsia="Times New Roman" w:cs="Times New Roman"/>
          <w:b/>
          <w:b/>
          <w:sz w:val="20"/>
          <w:szCs w:val="20"/>
          <w:u w:val="single"/>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val="false"/>
          <w:bCs w:val="false"/>
          <w:sz w:val="24"/>
          <w:szCs w:val="24"/>
          <w:u w:val="none"/>
        </w:rPr>
        <w:t>“</w:t>
      </w:r>
      <w:r>
        <w:rPr>
          <w:rFonts w:eastAsia="Times New Roman" w:cs="Times New Roman" w:ascii="Liberation Serif" w:hAnsi="Liberation Serif"/>
          <w:b/>
          <w:sz w:val="24"/>
          <w:szCs w:val="24"/>
          <w:u w:val="single"/>
        </w:rPr>
        <w:t>Night Train</w:t>
      </w:r>
      <w:r>
        <w:rPr>
          <w:rFonts w:eastAsia="Times New Roman" w:cs="Times New Roman" w:ascii="Liberation Serif" w:hAnsi="Liberation Serif"/>
          <w:b w:val="false"/>
          <w:bCs w:val="false"/>
          <w:sz w:val="24"/>
          <w:szCs w:val="24"/>
          <w:u w:val="none"/>
        </w:rPr>
        <w:t>”</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10. </w:t>
      </w:r>
      <w:r>
        <w:rPr>
          <w:rFonts w:eastAsia="Times New Roman" w:cs="Times New Roman" w:ascii="Liberation Serif" w:hAnsi="Liberation Serif"/>
          <w:b/>
          <w:sz w:val="24"/>
          <w:szCs w:val="24"/>
        </w:rPr>
        <w:t xml:space="preserve">The death of a member of this profession is described in a song that notes, “When the blade hits the bone, everybody hears it sing/Shower room full of people, no one hears a goddamned thing.” A song about a member of this profession states, “I hated all of Chavo’s enemies./I would pray nightly for their Death.” The song “Stabbed to Death Outside San Juan” describes the killing of a member of this profession, and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“Ox Baker Triumphant” is another song about a member of this profession. A concept album about this profession by The Mountain Goats includes songs such as “Southwestern Territory,” “Heel Turn 2,” and “Hair Match.” For 10 points, name profession explored on the album </w:t>
      </w:r>
      <w:r>
        <w:rPr>
          <w:rFonts w:eastAsia="Times New Roman" w:cs="Times New Roman" w:ascii="Liberation Serif" w:hAnsi="Liberation Serif"/>
          <w:i/>
          <w:sz w:val="24"/>
          <w:szCs w:val="24"/>
        </w:rPr>
        <w:t>Beat the Champ</w:t>
      </w:r>
      <w:r>
        <w:rPr>
          <w:rFonts w:eastAsia="Times New Roman" w:cs="Times New Roman" w:ascii="Liberation Serif" w:hAnsi="Liberation Serif"/>
          <w:sz w:val="24"/>
          <w:szCs w:val="24"/>
        </w:rPr>
        <w:t>, whose practitioners have included Ric Flair and Hulk Hogan.</w:t>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ANSWER: professional </w:t>
      </w:r>
      <w:r>
        <w:rPr>
          <w:rFonts w:eastAsia="Times New Roman" w:cs="Times New Roman" w:ascii="Liberation Serif" w:hAnsi="Liberation Serif"/>
          <w:b/>
          <w:sz w:val="24"/>
          <w:szCs w:val="24"/>
          <w:u w:val="single"/>
        </w:rPr>
        <w:t>wrestling</w:t>
      </w:r>
      <w:r>
        <w:rPr>
          <w:rFonts w:eastAsia="Times New Roman" w:cs="Times New Roman" w:ascii="Liberation Serif" w:hAnsi="Liberation Serif"/>
          <w:sz w:val="24"/>
          <w:szCs w:val="24"/>
        </w:rPr>
        <w:t xml:space="preserve"> [or </w:t>
      </w:r>
      <w:r>
        <w:rPr>
          <w:rFonts w:eastAsia="Times New Roman" w:cs="Times New Roman" w:ascii="Liberation Serif" w:hAnsi="Liberation Serif"/>
          <w:b/>
          <w:sz w:val="24"/>
          <w:szCs w:val="24"/>
          <w:u w:val="single"/>
        </w:rPr>
        <w:t>rasslin’</w:t>
      </w:r>
      <w:r>
        <w:rPr>
          <w:rFonts w:eastAsia="Times New Roman" w:cs="Times New Roman" w:ascii="Liberation Serif" w:hAnsi="Liberation Serif"/>
          <w:sz w:val="24"/>
          <w:szCs w:val="24"/>
        </w:rPr>
        <w:t xml:space="preserve">; or </w:t>
      </w:r>
      <w:r>
        <w:rPr>
          <w:rFonts w:eastAsia="Times New Roman" w:cs="Times New Roman" w:ascii="Liberation Serif" w:hAnsi="Liberation Serif"/>
          <w:b/>
          <w:sz w:val="24"/>
          <w:szCs w:val="24"/>
          <w:u w:val="single"/>
        </w:rPr>
        <w:t>wrestlers</w:t>
      </w:r>
      <w:r>
        <w:rPr>
          <w:rFonts w:eastAsia="Times New Roman" w:cs="Times New Roman" w:ascii="Liberation Serif" w:hAnsi="Liberation Serif"/>
          <w:sz w:val="24"/>
          <w:szCs w:val="24"/>
        </w:rPr>
        <w:t xml:space="preserve">; or </w:t>
      </w:r>
      <w:r>
        <w:rPr>
          <w:rFonts w:eastAsia="Times New Roman" w:cs="Times New Roman" w:ascii="Liberation Serif" w:hAnsi="Liberation Serif"/>
          <w:b/>
          <w:sz w:val="24"/>
          <w:szCs w:val="24"/>
          <w:u w:val="single"/>
        </w:rPr>
        <w:t>sports entertainment</w:t>
      </w:r>
      <w:r>
        <w:rPr>
          <w:rFonts w:eastAsia="Times New Roman" w:cs="Times New Roman" w:ascii="Liberation Serif" w:hAnsi="Liberation Serif"/>
          <w:sz w:val="24"/>
          <w:szCs w:val="24"/>
        </w:rPr>
        <w:t>; prompt on “fighting”; do not accept or prompt on “boxing” or “ultimate fighting” or other answers that describe non-wrestling sports]</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11. </w:t>
      </w:r>
      <w:r>
        <w:rPr>
          <w:rFonts w:eastAsia="Times New Roman" w:cs="Times New Roman" w:ascii="Liberation Serif" w:hAnsi="Liberation Serif"/>
          <w:b/>
          <w:sz w:val="24"/>
          <w:szCs w:val="24"/>
        </w:rPr>
        <w:t xml:space="preserve">In the first-person perspective “Being Frank” episode of </w:t>
      </w:r>
      <w:r>
        <w:rPr>
          <w:rFonts w:eastAsia="Times New Roman" w:cs="Times New Roman" w:ascii="Liberation Serif" w:hAnsi="Liberation Serif"/>
          <w:b/>
          <w:i/>
          <w:sz w:val="24"/>
          <w:szCs w:val="24"/>
        </w:rPr>
        <w:t>It’s Always Sunny in Philadelphia</w:t>
      </w:r>
      <w:r>
        <w:rPr>
          <w:rFonts w:eastAsia="Times New Roman" w:cs="Times New Roman" w:ascii="Liberation Serif" w:hAnsi="Liberation Serif"/>
          <w:b/>
          <w:sz w:val="24"/>
          <w:szCs w:val="24"/>
        </w:rPr>
        <w:t xml:space="preserve">, Frank listens to a song with this adjective in its title while texting and driving to Pondy. That song is “[this quality] in the Morning” by Faith No More. A male claims, “I changed to beer from soda pop” while a woman claims, “I never get to go to the beauty shop” in a song with this adjective in the title. Janis Ian’s “At Seventeen” describes the murmuring of “vague obscenities” to girls who have this characteristic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“like me.” A song by Loretta Lynn and Conway Twitty concludes that “looks ain’t everything” even though they say that “You’re the Reason Our Kids” have this characteristic. For 10 points, name this adjective which appears in the title of a film scored by Ennio Morricone along with “good” and “bad.”</w:t>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ugly</w:t>
      </w:r>
      <w:r>
        <w:rPr>
          <w:rFonts w:eastAsia="Times New Roman" w:cs="Times New Roman" w:ascii="Liberation Serif" w:hAnsi="Liberation Serif"/>
          <w:sz w:val="24"/>
          <w:szCs w:val="24"/>
        </w:rPr>
        <w:t xml:space="preserve"> </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12. </w:t>
      </w:r>
      <w:r>
        <w:rPr>
          <w:rFonts w:eastAsia="Times New Roman" w:cs="Times New Roman" w:ascii="Liberation Serif" w:hAnsi="Liberation Serif"/>
          <w:b/>
          <w:sz w:val="24"/>
          <w:szCs w:val="24"/>
        </w:rPr>
        <w:t xml:space="preserve">Opposition to this cause resulted in a protest song that includes the line, “Call me the trigger man/Looki lookin’ for the governor.” The video for that song includes a fantasy depiction of the assassination of an opponent of this cause, Evan Meechm. The success of this cause was in part due to a song which states, “There ought to be a law against/Anyone who takes offense/At a day in your celebration” and wonders how “a man who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died for good/Could not have a day that would/Be set aside for his recognition.” Public Enemy’s song “By the Time I Get to Arizona” protests that state’s 1990 vote against this cause.  For 10 points, name this cause that Stevie Wonder popularized with his song “Happy Birthday,” a holiday that honors the giver of the “I Have a Dream Speech.”</w:t>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ANSWER: creation of the Martin Luther </w:t>
      </w:r>
      <w:r>
        <w:rPr>
          <w:rFonts w:eastAsia="Times New Roman" w:cs="Times New Roman" w:ascii="Liberation Serif" w:hAnsi="Liberation Serif"/>
          <w:b/>
          <w:sz w:val="24"/>
          <w:szCs w:val="24"/>
          <w:u w:val="single"/>
        </w:rPr>
        <w:t>King</w:t>
      </w:r>
      <w:r>
        <w:rPr>
          <w:rFonts w:eastAsia="Times New Roman" w:cs="Times New Roman" w:ascii="Liberation Serif" w:hAnsi="Liberation Serif"/>
          <w:sz w:val="24"/>
          <w:szCs w:val="24"/>
        </w:rPr>
        <w:t>, Jr. Holi</w:t>
      </w:r>
      <w:r>
        <w:rPr>
          <w:rFonts w:eastAsia="Times New Roman" w:cs="Times New Roman" w:ascii="Liberation Serif" w:hAnsi="Liberation Serif"/>
          <w:b/>
          <w:sz w:val="24"/>
          <w:szCs w:val="24"/>
          <w:u w:val="single"/>
        </w:rPr>
        <w:t>day</w:t>
      </w:r>
      <w:r>
        <w:rPr>
          <w:rFonts w:eastAsia="Times New Roman" w:cs="Times New Roman" w:ascii="Liberation Serif" w:hAnsi="Liberation Serif"/>
          <w:sz w:val="24"/>
          <w:szCs w:val="24"/>
        </w:rPr>
        <w:t xml:space="preserve"> [accept any answer that mentions King and a holiday or </w:t>
      </w:r>
      <w:r>
        <w:rPr>
          <w:rFonts w:eastAsia="Times New Roman" w:cs="Times New Roman" w:ascii="Liberation Serif" w:hAnsi="Liberation Serif"/>
          <w:b/>
          <w:sz w:val="24"/>
          <w:szCs w:val="24"/>
          <w:u w:val="single"/>
        </w:rPr>
        <w:t>MLK Day</w:t>
      </w:r>
      <w:r>
        <w:rPr>
          <w:rFonts w:eastAsia="Times New Roman" w:cs="Times New Roman" w:ascii="Liberation Serif" w:hAnsi="Liberation Serif"/>
          <w:sz w:val="24"/>
          <w:szCs w:val="24"/>
        </w:rPr>
        <w:t>]</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13. </w:t>
      </w:r>
      <w:r>
        <w:rPr>
          <w:rFonts w:eastAsia="Times New Roman" w:cs="Times New Roman" w:ascii="Liberation Serif" w:hAnsi="Liberation Serif"/>
          <w:b/>
          <w:sz w:val="24"/>
          <w:szCs w:val="24"/>
        </w:rPr>
        <w:t xml:space="preserve">One iteration of this event involved Michelle Shocked asking audience members to lie down in protest of Victory Day. In 2002, one performer performed wearing a wig and fake beard at this event. Johnny Cash introduced Kris Kristofferson to a wider audience at this event in 1969, and The Pixies performed an acoustic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set at this event in 2004. Perhaps the most notable iteration of this event involved a set by a performer who was backed by members of the Paul Butterfield Blues Band and who ended that set with a performance of “It’s All Over Now, Baby Blue.” For 10 points, name this annual Rhode Island music festival at which Bob Dylan went electric in 1965 and which celebrates a genre whose performers include Pete Seegar and Woody Guthrie.</w:t>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Newport Folk</w:t>
      </w:r>
      <w:r>
        <w:rPr>
          <w:rFonts w:eastAsia="Times New Roman" w:cs="Times New Roman" w:ascii="Liberation Serif" w:hAnsi="Liberation Serif"/>
          <w:sz w:val="24"/>
          <w:szCs w:val="24"/>
        </w:rPr>
        <w:t xml:space="preserve"> Festival</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b/>
          <w:sz w:val="24"/>
          <w:szCs w:val="24"/>
        </w:rPr>
        <w:t xml:space="preserve">14. This instrument is featured in a Swinging Medallions song in which the speaker blames the worst hangover he ever had on a “Double Shot of My Baby’s Love.” “Rinky Dink” was a was a hit song played on this instrument by Dave “Baby” Cortez, who also had a hit about a “Happy” one of these instruments. This instrument is featured in a song in which, “The room was humming harder/As the ceiling flew away” after “We skipped the light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fandango.” Another song featuring this instruments notes, “You know that I would be a liar/If I was to say to you/Girl, we couldn’t get much higher.” For 10 points, name this instrument featured in songs such as “Time is Tight” and “Green Onions” by Booker T. &amp; the M.G.’s as well as in Procol Harun’s “A Whiter Shade of Pale” and The Doors’ “Light My Fire.”</w:t>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Organ</w:t>
      </w:r>
      <w:r>
        <w:rPr>
          <w:rFonts w:eastAsia="Times New Roman" w:cs="Times New Roman" w:ascii="Liberation Serif" w:hAnsi="Liberation Serif"/>
          <w:sz w:val="24"/>
          <w:szCs w:val="24"/>
        </w:rPr>
        <w:t xml:space="preserve"> [accept </w:t>
      </w:r>
      <w:r>
        <w:rPr>
          <w:rFonts w:eastAsia="Times New Roman" w:cs="Times New Roman" w:ascii="Liberation Serif" w:hAnsi="Liberation Serif"/>
          <w:b/>
          <w:bCs/>
          <w:sz w:val="24"/>
          <w:szCs w:val="24"/>
          <w:u w:val="single"/>
        </w:rPr>
        <w:t>any answer that mentions a specific brand or type of organ</w:t>
      </w:r>
      <w:r>
        <w:rPr>
          <w:rFonts w:eastAsia="Times New Roman" w:cs="Times New Roman" w:ascii="Liberation Serif" w:hAnsi="Liberation Serif"/>
          <w:sz w:val="24"/>
          <w:szCs w:val="24"/>
        </w:rPr>
        <w:t xml:space="preserve"> since that’s probably correct; prompt on </w:t>
      </w:r>
      <w:r>
        <w:rPr>
          <w:rFonts w:eastAsia="Times New Roman" w:cs="Times New Roman" w:ascii="Liberation Serif" w:hAnsi="Liberation Serif"/>
          <w:sz w:val="24"/>
          <w:szCs w:val="24"/>
          <w:u w:val="single"/>
        </w:rPr>
        <w:t>keyboard</w:t>
      </w:r>
      <w:r>
        <w:rPr>
          <w:rFonts w:eastAsia="Times New Roman" w:cs="Times New Roman" w:ascii="Liberation Serif" w:hAnsi="Liberation Serif"/>
          <w:sz w:val="24"/>
          <w:szCs w:val="24"/>
        </w:rPr>
        <w:t>; do not accept or prompt on “piano”]</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b/>
          <w:sz w:val="24"/>
          <w:szCs w:val="24"/>
        </w:rPr>
        <w:t xml:space="preserve">15. A song by a band from this country is referenced in Dave Eggers’ novel </w:t>
      </w:r>
      <w:r>
        <w:rPr>
          <w:rFonts w:eastAsia="Times New Roman" w:cs="Times New Roman" w:ascii="Liberation Serif" w:hAnsi="Liberation Serif"/>
          <w:b/>
          <w:i/>
          <w:sz w:val="24"/>
          <w:szCs w:val="24"/>
        </w:rPr>
        <w:t>You Shall Know Our Velocity</w:t>
      </w:r>
      <w:r>
        <w:rPr>
          <w:rFonts w:eastAsia="Times New Roman" w:cs="Times New Roman" w:ascii="Liberation Serif" w:hAnsi="Liberation Serif"/>
          <w:b/>
          <w:sz w:val="24"/>
          <w:szCs w:val="24"/>
        </w:rPr>
        <w:t xml:space="preserve">, in which that band’s lyrics are written on a pouch attached to a donkey. A hit from this country includes the lyric, “A final message, ‘’Give my wife my love’/Then nothing more” and is subtitled “Coming Home.” A song celebrating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glasnost by a band from this country begins with a whistling solo and says, “Take me to the magic of the moment.” “Winds of Change” is by a rock band from this country. For 10 points, Peter Schelling, Scorpions, and Nena are singers from what country who had hits with “Major Tom,” “Rock You Like a Hurricane,” and “99 Luftballons.”</w:t>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Germany</w:t>
      </w:r>
      <w:r>
        <w:rPr>
          <w:rFonts w:eastAsia="Times New Roman" w:cs="Times New Roman" w:ascii="Liberation Serif" w:hAnsi="Liberation Serif"/>
          <w:sz w:val="24"/>
          <w:szCs w:val="24"/>
        </w:rPr>
        <w:t xml:space="preserve"> [or West </w:t>
      </w:r>
      <w:r>
        <w:rPr>
          <w:rFonts w:eastAsia="Times New Roman" w:cs="Times New Roman" w:ascii="Liberation Serif" w:hAnsi="Liberation Serif"/>
          <w:b/>
          <w:sz w:val="24"/>
          <w:szCs w:val="24"/>
          <w:u w:val="single"/>
        </w:rPr>
        <w:t>Germany</w:t>
      </w:r>
      <w:r>
        <w:rPr>
          <w:rFonts w:eastAsia="Times New Roman" w:cs="Times New Roman" w:ascii="Liberation Serif" w:hAnsi="Liberation Serif"/>
          <w:sz w:val="24"/>
          <w:szCs w:val="24"/>
        </w:rPr>
        <w:t xml:space="preserve">; or the Federal Republic of </w:t>
      </w:r>
      <w:r>
        <w:rPr>
          <w:rFonts w:eastAsia="Times New Roman" w:cs="Times New Roman" w:ascii="Liberation Serif" w:hAnsi="Liberation Serif"/>
          <w:b/>
          <w:sz w:val="24"/>
          <w:szCs w:val="24"/>
          <w:u w:val="single"/>
        </w:rPr>
        <w:t>Germany</w:t>
      </w:r>
      <w:r>
        <w:rPr>
          <w:rFonts w:eastAsia="Times New Roman" w:cs="Times New Roman" w:ascii="Liberation Serif" w:hAnsi="Liberation Serif"/>
          <w:sz w:val="24"/>
          <w:szCs w:val="24"/>
        </w:rPr>
        <w:t xml:space="preserve">; or Bundersrepublik </w:t>
      </w:r>
      <w:r>
        <w:rPr>
          <w:rFonts w:eastAsia="Times New Roman" w:cs="Times New Roman" w:ascii="Liberation Serif" w:hAnsi="Liberation Serif"/>
          <w:b/>
          <w:sz w:val="24"/>
          <w:szCs w:val="24"/>
          <w:u w:val="single"/>
        </w:rPr>
        <w:t>Deutschland</w:t>
      </w:r>
      <w:r>
        <w:rPr>
          <w:rFonts w:eastAsia="Times New Roman" w:cs="Times New Roman" w:ascii="Liberation Serif" w:hAnsi="Liberation Serif"/>
          <w:sz w:val="24"/>
          <w:szCs w:val="24"/>
        </w:rPr>
        <w:t>; do not accept or prompt on East Germany]</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16.  In </w:t>
      </w:r>
      <w:r>
        <w:rPr>
          <w:rFonts w:eastAsia="Times New Roman" w:cs="Times New Roman" w:ascii="Liberation Serif" w:hAnsi="Liberation Serif"/>
          <w:i/>
          <w:sz w:val="24"/>
          <w:szCs w:val="24"/>
        </w:rPr>
        <w:t>The Jerky Boys: The Movie</w:t>
      </w:r>
      <w:r>
        <w:rPr>
          <w:rFonts w:eastAsia="Times New Roman" w:cs="Times New Roman" w:ascii="Liberation Serif" w:hAnsi="Liberation Serif"/>
          <w:sz w:val="24"/>
          <w:szCs w:val="24"/>
        </w:rPr>
        <w:t xml:space="preserve">, this singer makes a cameo as the manager for Helmet and utters the line, “The [expletive] Monkees! You’re kidding me!” This man says, “What a [expletive] jerk,” while disdainfully looking at Howard Stern’s Fartman character in </w:t>
      </w:r>
      <w:r>
        <w:rPr>
          <w:rFonts w:eastAsia="Times New Roman" w:cs="Times New Roman" w:ascii="Liberation Serif" w:hAnsi="Liberation Serif"/>
          <w:i/>
          <w:sz w:val="24"/>
          <w:szCs w:val="24"/>
        </w:rPr>
        <w:t>Private Parts</w:t>
      </w:r>
      <w:r>
        <w:rPr>
          <w:rFonts w:eastAsia="Times New Roman" w:cs="Times New Roman" w:ascii="Liberation Serif" w:hAnsi="Liberation Serif"/>
          <w:sz w:val="24"/>
          <w:szCs w:val="24"/>
        </w:rPr>
        <w:t xml:space="preserve">. This singer was the voice of the Green Fairy in </w:t>
      </w:r>
      <w:r>
        <w:rPr>
          <w:rFonts w:eastAsia="Times New Roman" w:cs="Times New Roman" w:ascii="Liberation Serif" w:hAnsi="Liberation Serif"/>
          <w:i/>
          <w:sz w:val="24"/>
          <w:szCs w:val="24"/>
        </w:rPr>
        <w:t>Moulin Rouge</w:t>
      </w:r>
      <w:r>
        <w:rPr>
          <w:rFonts w:eastAsia="Times New Roman" w:cs="Times New Roman" w:ascii="Liberation Serif" w:hAnsi="Liberation Serif"/>
          <w:sz w:val="24"/>
          <w:szCs w:val="24"/>
        </w:rPr>
        <w:t xml:space="preserve"> and Fawn in </w:t>
      </w:r>
      <w:r>
        <w:rPr>
          <w:rFonts w:eastAsia="Times New Roman" w:cs="Times New Roman" w:ascii="Liberation Serif" w:hAnsi="Liberation Serif"/>
          <w:i/>
          <w:sz w:val="24"/>
          <w:szCs w:val="24"/>
        </w:rPr>
        <w:t>Gnomeo &amp; Juliet</w:t>
      </w:r>
      <w:r>
        <w:rPr>
          <w:rFonts w:eastAsia="Times New Roman" w:cs="Times New Roman" w:ascii="Liberation Serif" w:hAnsi="Liberation Serif"/>
          <w:sz w:val="24"/>
          <w:szCs w:val="24"/>
        </w:rPr>
        <w:t xml:space="preserve">. This man was supposedly banned from Texas once for urinating on the Alamo. A reality show starring this man opened with a Pat Boone cover of one of his solo hits and included his children Jack and Kelly and his then-wife Sharon. For 10 points, name this lead singer of Black Sabbath whose solo hits include “Crazy Train.” </w:t>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ANSWER: John Michael “</w:t>
      </w:r>
      <w:r>
        <w:rPr>
          <w:rFonts w:eastAsia="Times New Roman" w:cs="Times New Roman" w:ascii="Liberation Serif" w:hAnsi="Liberation Serif"/>
          <w:b/>
          <w:sz w:val="24"/>
          <w:szCs w:val="24"/>
          <w:u w:val="single"/>
        </w:rPr>
        <w:t>Ozzy”</w:t>
      </w:r>
      <w:r>
        <w:rPr>
          <w:rFonts w:eastAsia="Times New Roman" w:cs="Times New Roman" w:ascii="Liberation Serif" w:hAnsi="Liberation Serif"/>
          <w:sz w:val="24"/>
          <w:szCs w:val="24"/>
        </w:rPr>
        <w:t xml:space="preserve"> </w:t>
      </w:r>
      <w:r>
        <w:rPr>
          <w:rFonts w:eastAsia="Times New Roman" w:cs="Times New Roman" w:ascii="Liberation Serif" w:hAnsi="Liberation Serif"/>
          <w:b/>
          <w:sz w:val="24"/>
          <w:szCs w:val="24"/>
          <w:u w:val="single"/>
        </w:rPr>
        <w:t>Osbourne</w:t>
      </w:r>
      <w:r>
        <w:rPr>
          <w:rFonts w:eastAsia="Times New Roman" w:cs="Times New Roman" w:ascii="Liberation Serif" w:hAnsi="Liberation Serif"/>
          <w:sz w:val="24"/>
          <w:szCs w:val="24"/>
        </w:rPr>
        <w:t xml:space="preserve"> [accept just “Ozzy”]</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17. A song on this soundtrack states that people “Ripped up and abused” a character who was “Pushing dope for the man.” The title song of this soundtrack describes “Hustlin’ times and ghetto streets” and states that the title character is “....gonna make your fortune by and by.” The death of one character in its movie inspired this soundtrack’s hit “Freddie’s Dead.” This soundtrack’s movie involves the cocaine dealer Youngblood Priest’s attempt to go clean by scoring one more deal, and Future produced a soundtrack for a remake of this soundtrack’s film. For 10 points, name this influencial soundtrack for a Gordon Parks Jr.-directed blaxploitation film that was written and produced by soul legend Curtis Mayfield.</w:t>
      </w:r>
    </w:p>
    <w:p>
      <w:pPr>
        <w:pStyle w:val="Normal"/>
        <w:spacing w:lineRule="auto" w:line="240"/>
        <w:rPr>
          <w:rFonts w:ascii="Times New Roman" w:hAnsi="Times New Roman" w:eastAsia="Times New Roman" w:cs="Times New Roman"/>
          <w:b/>
          <w:b/>
          <w:i/>
          <w:i/>
          <w:sz w:val="20"/>
          <w:szCs w:val="20"/>
          <w:u w:val="single"/>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i/>
          <w:sz w:val="24"/>
          <w:szCs w:val="24"/>
          <w:u w:val="single"/>
        </w:rPr>
        <w:t>Super Fly</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b/>
          <w:sz w:val="24"/>
          <w:szCs w:val="24"/>
        </w:rPr>
        <w:t xml:space="preserve">18. One song by this band includes the lyrics, “The past lives on in your front room/The poor still weak, the rich still rule.” In addition to “Not Great Men,” this band performed a song that compares love to a case of a disease “I don’t want to catch.” Another song by this band contains the refrain “You know the change will do you good,” and claims, “Sometimes I’m thinking that I love you/But I know it’s only lust.” Kurt Cobain claimed that Nirvana began as a ripoff of </w:t>
      </w:r>
      <w:r>
        <w:rPr>
          <w:rFonts w:eastAsia="Times New Roman" w:cs="Times New Roman" w:ascii="Liberation Serif" w:hAnsi="Liberation Serif"/>
          <w:b/>
          <w:sz w:val="24"/>
          <w:szCs w:val="24"/>
        </w:rPr>
        <w:t>(*)</w:t>
      </w:r>
      <w:r>
        <w:rPr>
          <w:rFonts w:eastAsia="Times New Roman" w:cs="Times New Roman" w:ascii="Liberation Serif" w:hAnsi="Liberation Serif"/>
          <w:b/>
          <w:sz w:val="24"/>
          <w:szCs w:val="24"/>
        </w:rPr>
        <w:t xml:space="preserve"> </w:t>
      </w:r>
      <w:r>
        <w:rPr>
          <w:rFonts w:eastAsia="Times New Roman" w:cs="Times New Roman" w:ascii="Liberation Serif" w:hAnsi="Liberation Serif"/>
          <w:sz w:val="24"/>
          <w:szCs w:val="24"/>
        </w:rPr>
        <w:t xml:space="preserve">Scratch Acid and this band, whose songs include “Damaged Goods” and “(Love Like) Anthrax.”  For 10 points, name this English post-punk band whose albums include </w:t>
      </w:r>
      <w:r>
        <w:rPr>
          <w:rFonts w:eastAsia="Times New Roman" w:cs="Times New Roman" w:ascii="Liberation Serif" w:hAnsi="Liberation Serif"/>
          <w:i/>
          <w:sz w:val="24"/>
          <w:szCs w:val="24"/>
        </w:rPr>
        <w:t>Entertainment!</w:t>
      </w:r>
      <w:r>
        <w:rPr>
          <w:rFonts w:eastAsia="Times New Roman" w:cs="Times New Roman" w:ascii="Liberation Serif" w:hAnsi="Liberation Serif"/>
          <w:sz w:val="24"/>
          <w:szCs w:val="24"/>
        </w:rPr>
        <w:t xml:space="preserve">, and who are named for a Chinese communist political faction that was blamed for the excesses of the Cultural Revolution and included Mao’s wife and three other guys. </w:t>
      </w:r>
    </w:p>
    <w:p>
      <w:pPr>
        <w:pStyle w:val="Normal"/>
        <w:spacing w:lineRule="auto" w:line="240"/>
        <w:rPr>
          <w:rFonts w:ascii="Times New Roman" w:hAnsi="Times New Roman" w:eastAsia="Times New Roman" w:cs="Times New Roman"/>
          <w:b/>
          <w:b/>
          <w:sz w:val="20"/>
          <w:szCs w:val="20"/>
          <w:u w:val="single"/>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Gang of Four</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eastAsia="Times New Roman" w:cs="Times New Roman"/>
        </w:rPr>
      </w:pPr>
      <w:r>
        <w:rPr>
          <w:rFonts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19. </w:t>
      </w:r>
      <w:r>
        <w:rPr>
          <w:rFonts w:eastAsia="Times New Roman" w:cs="Times New Roman" w:ascii="Liberation Serif" w:hAnsi="Liberation Serif"/>
          <w:b/>
          <w:sz w:val="24"/>
          <w:szCs w:val="24"/>
        </w:rPr>
        <w:t xml:space="preserve">The video for a song with this noun in the title gives credits to The Study, Freddie Avila, Beverly Hills Lamborghini, and Mrs. K., who  encourages the viewer to make a donation to Planned Parenthood. That song with this noun in the title states, “I ain’t parkin’ that unless the meter green homie/Haircut several months in-between homie.” A song with this noun as its title states “Wakanda forever,” and “I need cheese for my egg.” The video for that song with this noun as its title shows the singer nursing a child and </w:t>
      </w:r>
      <w:r>
        <w:rPr>
          <w:rFonts w:eastAsia="Times New Roman" w:cs="Times New Roman" w:ascii="Liberation Serif" w:hAnsi="Liberation Serif"/>
          <w:b/>
          <w:sz w:val="24"/>
          <w:szCs w:val="24"/>
        </w:rPr>
        <w:t>(*)</w:t>
      </w:r>
      <w:r>
        <w:rPr>
          <w:rFonts w:eastAsia="Times New Roman" w:cs="Times New Roman" w:ascii="Liberation Serif" w:hAnsi="Liberation Serif"/>
          <w:sz w:val="24"/>
          <w:szCs w:val="24"/>
        </w:rPr>
        <w:t xml:space="preserve"> playing the piano in the nude. Fetty Wap and Rich Homie Quan are featured in a song about “saving” this item by Lil Dicky, and a 2018 Cardi B song titled for this thing states, “All I really wanna see is [this thing].” For 10 points, name this thing which, according to a Notorious B.I.G. song, can lead to Mo Problems.</w:t>
      </w:r>
    </w:p>
    <w:p>
      <w:pPr>
        <w:pStyle w:val="Normal"/>
        <w:spacing w:lineRule="auto" w:line="240"/>
        <w:rPr>
          <w:rFonts w:ascii="Times New Roman" w:hAnsi="Times New Roman" w:eastAsia="Times New Roman" w:cs="Times New Roman"/>
          <w:sz w:val="20"/>
          <w:szCs w:val="20"/>
        </w:rPr>
      </w:pPr>
      <w:r>
        <w:rPr>
          <w:rFonts w:eastAsia="Times New Roman" w:cs="Times New Roman" w:ascii="Liberation Serif" w:hAnsi="Liberation Serif"/>
          <w:sz w:val="24"/>
          <w:szCs w:val="24"/>
        </w:rPr>
        <w:t xml:space="preserve">ANSWER: </w:t>
      </w:r>
      <w:r>
        <w:rPr>
          <w:rFonts w:eastAsia="Times New Roman" w:cs="Times New Roman" w:ascii="Liberation Serif" w:hAnsi="Liberation Serif"/>
          <w:b/>
          <w:sz w:val="24"/>
          <w:szCs w:val="24"/>
          <w:u w:val="single"/>
        </w:rPr>
        <w:t>money</w:t>
      </w:r>
      <w:r>
        <w:rPr>
          <w:rFonts w:eastAsia="Times New Roman" w:cs="Times New Roman" w:ascii="Liberation Serif" w:hAnsi="Liberation Serif"/>
          <w:sz w:val="24"/>
          <w:szCs w:val="24"/>
        </w:rPr>
        <w:t xml:space="preserve"> [accept equivalents such as </w:t>
      </w:r>
      <w:r>
        <w:rPr>
          <w:rFonts w:eastAsia="Times New Roman" w:cs="Times New Roman" w:ascii="Liberation Serif" w:hAnsi="Liberation Serif"/>
          <w:b/>
          <w:bCs/>
          <w:sz w:val="24"/>
          <w:szCs w:val="24"/>
          <w:u w:val="single"/>
        </w:rPr>
        <w:t>bills</w:t>
      </w:r>
      <w:r>
        <w:rPr>
          <w:rFonts w:eastAsia="Times New Roman" w:cs="Times New Roman" w:ascii="Liberation Serif" w:hAnsi="Liberation Serif"/>
          <w:sz w:val="24"/>
          <w:szCs w:val="24"/>
        </w:rPr>
        <w:t xml:space="preserve">, </w:t>
      </w:r>
      <w:r>
        <w:rPr>
          <w:rFonts w:eastAsia="Times New Roman" w:cs="Times New Roman" w:ascii="Liberation Serif" w:hAnsi="Liberation Serif"/>
          <w:b/>
          <w:bCs/>
          <w:sz w:val="24"/>
          <w:szCs w:val="24"/>
          <w:u w:val="single"/>
        </w:rPr>
        <w:t>currency</w:t>
      </w:r>
      <w:r>
        <w:rPr>
          <w:rFonts w:eastAsia="Times New Roman" w:cs="Times New Roman" w:ascii="Liberation Serif" w:hAnsi="Liberation Serif"/>
          <w:sz w:val="24"/>
          <w:szCs w:val="24"/>
        </w:rPr>
        <w:t>, etc.]</w:t>
      </w:r>
    </w:p>
    <w:p>
      <w:pPr>
        <w:pStyle w:val="Normal"/>
        <w:spacing w:lineRule="auto" w:line="240"/>
        <w:rPr>
          <w:rFonts w:ascii="Liberation Serif" w:hAnsi="Liberation Serif" w:eastAsia="Times New Roman" w:cs="Times New Roman"/>
          <w:sz w:val="24"/>
          <w:szCs w:val="24"/>
        </w:rPr>
      </w:pPr>
      <w:r>
        <w:rPr>
          <w:rFonts w:eastAsia="Times New Roman" w:cs="Times New Roman" w:ascii="Liberation Serif" w:hAnsi="Liberation Serif"/>
          <w:sz w:val="24"/>
          <w:szCs w:val="24"/>
        </w:rPr>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20. </w:t>
      </w:r>
      <w:r>
        <w:rPr>
          <w:rFonts w:eastAsia="Times New Roman" w:cs="Times New Roman" w:ascii="Liberation Serif" w:hAnsi="Liberation Serif"/>
          <w:b/>
          <w:sz w:val="24"/>
          <w:szCs w:val="24"/>
        </w:rPr>
        <w:t xml:space="preserve">A portion of a piece by this artist entitled “Timesteps” was used in one film. This artist collaborated with “Weird Al” Yankovic on a 1988 version of Peter and the Wolf. This artist’s arrangement of Henry Purcell’s Music for the Funeral of Queen Mary opens one film, while the </w:t>
      </w:r>
      <w:r>
        <w:rPr>
          <w:rFonts w:eastAsia="Times New Roman" w:cs="Times New Roman" w:ascii="Liberation Serif" w:hAnsi="Liberation Serif"/>
          <w:b/>
          <w:sz w:val="24"/>
          <w:szCs w:val="24"/>
        </w:rPr>
        <w:t xml:space="preserve">(*) </w:t>
      </w:r>
      <w:r>
        <w:rPr>
          <w:rFonts w:eastAsia="Times New Roman" w:cs="Times New Roman" w:ascii="Liberation Serif" w:hAnsi="Liberation Serif"/>
          <w:i/>
          <w:iCs/>
          <w:sz w:val="24"/>
          <w:szCs w:val="24"/>
        </w:rPr>
        <w:t>Dies Irae</w:t>
      </w:r>
      <w:r>
        <w:rPr>
          <w:rFonts w:eastAsia="Times New Roman" w:cs="Times New Roman" w:ascii="Liberation Serif" w:hAnsi="Liberation Serif"/>
          <w:sz w:val="24"/>
          <w:szCs w:val="24"/>
        </w:rPr>
        <w:t xml:space="preserve"> is played while a car travels down a Colorado highway in another score by this artist. The cover of the breakthrough album of this musician shows a man dressed in baroque-era clothing holding a set of headphones. For 10 points, name this transgender electronic music pioneer who composed the scores for </w:t>
      </w:r>
      <w:r>
        <w:rPr>
          <w:rFonts w:eastAsia="Times New Roman" w:cs="Times New Roman" w:ascii="Liberation Serif" w:hAnsi="Liberation Serif"/>
          <w:i/>
          <w:sz w:val="24"/>
          <w:szCs w:val="24"/>
        </w:rPr>
        <w:t>The Shining</w:t>
      </w:r>
      <w:r>
        <w:rPr>
          <w:rFonts w:eastAsia="Times New Roman" w:cs="Times New Roman" w:ascii="Liberation Serif" w:hAnsi="Liberation Serif"/>
          <w:sz w:val="24"/>
          <w:szCs w:val="24"/>
        </w:rPr>
        <w:t xml:space="preserve"> and </w:t>
      </w:r>
      <w:r>
        <w:rPr>
          <w:rFonts w:eastAsia="Times New Roman" w:cs="Times New Roman" w:ascii="Liberation Serif" w:hAnsi="Liberation Serif"/>
          <w:i/>
          <w:sz w:val="24"/>
          <w:szCs w:val="24"/>
        </w:rPr>
        <w:t>A Clockwork Orange</w:t>
      </w:r>
      <w:r>
        <w:rPr>
          <w:rFonts w:eastAsia="Times New Roman" w:cs="Times New Roman" w:ascii="Liberation Serif" w:hAnsi="Liberation Serif"/>
          <w:sz w:val="24"/>
          <w:szCs w:val="24"/>
        </w:rPr>
        <w:t xml:space="preserve"> and who first came to prominence by playing the title artist’s music on a Moog synthesizer with her 1970 album </w:t>
      </w:r>
      <w:r>
        <w:rPr>
          <w:rFonts w:eastAsia="Times New Roman" w:cs="Times New Roman" w:ascii="Liberation Serif" w:hAnsi="Liberation Serif"/>
          <w:i/>
          <w:sz w:val="24"/>
          <w:szCs w:val="24"/>
        </w:rPr>
        <w:t>Switched on Bach</w:t>
      </w:r>
      <w:r>
        <w:rPr>
          <w:rFonts w:eastAsia="Times New Roman" w:cs="Times New Roman" w:ascii="Liberation Serif" w:hAnsi="Liberation Serif"/>
          <w:sz w:val="24"/>
          <w:szCs w:val="24"/>
        </w:rPr>
        <w:t xml:space="preserve">. </w:t>
      </w:r>
    </w:p>
    <w:p>
      <w:pPr>
        <w:pStyle w:val="Normal"/>
        <w:spacing w:lineRule="auto" w:line="240"/>
        <w:rPr>
          <w:rFonts w:ascii="Liberation Serif" w:hAnsi="Liberation Serif"/>
          <w:sz w:val="24"/>
          <w:szCs w:val="24"/>
        </w:rPr>
      </w:pPr>
      <w:r>
        <w:rPr>
          <w:rFonts w:eastAsia="Times New Roman" w:cs="Times New Roman" w:ascii="Liberation Serif" w:hAnsi="Liberation Serif"/>
          <w:sz w:val="24"/>
          <w:szCs w:val="24"/>
        </w:rPr>
        <w:t xml:space="preserve">ANSWER: Wendy </w:t>
      </w:r>
      <w:r>
        <w:rPr>
          <w:rFonts w:eastAsia="Times New Roman" w:cs="Times New Roman" w:ascii="Liberation Serif" w:hAnsi="Liberation Serif"/>
          <w:b/>
          <w:sz w:val="24"/>
          <w:szCs w:val="24"/>
          <w:u w:val="single"/>
        </w:rPr>
        <w:t>Carlos</w:t>
      </w:r>
      <w:r>
        <w:rPr>
          <w:rFonts w:eastAsia="Times New Roman" w:cs="Times New Roman" w:ascii="Liberation Serif" w:hAnsi="Liberation Serif"/>
          <w:sz w:val="24"/>
          <w:szCs w:val="24"/>
        </w:rPr>
        <w:t xml:space="preserve"> [or Walter </w:t>
      </w:r>
      <w:r>
        <w:rPr>
          <w:rFonts w:eastAsia="Times New Roman" w:cs="Times New Roman" w:ascii="Liberation Serif" w:hAnsi="Liberation Serif"/>
          <w:b/>
          <w:sz w:val="24"/>
          <w:szCs w:val="24"/>
          <w:u w:val="single"/>
        </w:rPr>
        <w:t>Carlos</w:t>
      </w:r>
      <w:r>
        <w:rPr>
          <w:rFonts w:eastAsia="Times New Roman" w:cs="Times New Roman" w:ascii="Liberation Serif" w:hAnsi="Liberation Serif"/>
          <w:sz w:val="24"/>
          <w:szCs w:val="24"/>
        </w:rPr>
        <w:t>]</w:t>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16</TotalTime>
  <Application>LibreOffice/6.0.7.3$Linux_X86_64 LibreOffice_project/00m0$Build-3</Application>
  <Pages>6</Pages>
  <Words>3035</Words>
  <Characters>14377</Characters>
  <CharactersWithSpaces>17379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2019-11-02T23:04:40Z</dcterms:modified>
  <cp:revision>6</cp:revision>
  <dc:subject/>
  <dc:title/>
</cp:coreProperties>
</file>